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01" w:rsidRDefault="00B53301" w:rsidP="00B53301">
      <w:pPr>
        <w:jc w:val="center"/>
        <w:rPr>
          <w:b/>
          <w:sz w:val="32"/>
          <w:szCs w:val="32"/>
        </w:rPr>
      </w:pPr>
    </w:p>
    <w:p w:rsidR="00B53301" w:rsidRDefault="00B53301" w:rsidP="00B53301">
      <w:pPr>
        <w:jc w:val="center"/>
        <w:rPr>
          <w:b/>
          <w:sz w:val="32"/>
          <w:szCs w:val="32"/>
        </w:rPr>
      </w:pPr>
    </w:p>
    <w:p w:rsidR="00B53301" w:rsidRDefault="00B53301" w:rsidP="00B53301">
      <w:pPr>
        <w:jc w:val="center"/>
        <w:rPr>
          <w:b/>
          <w:sz w:val="32"/>
          <w:szCs w:val="32"/>
        </w:rPr>
      </w:pPr>
    </w:p>
    <w:p w:rsidR="00B53301" w:rsidRDefault="00B53301" w:rsidP="00B53301">
      <w:pPr>
        <w:jc w:val="center"/>
        <w:rPr>
          <w:b/>
          <w:sz w:val="32"/>
          <w:szCs w:val="32"/>
        </w:rPr>
      </w:pPr>
    </w:p>
    <w:p w:rsidR="00D873E6" w:rsidRDefault="00D873E6" w:rsidP="00251B4B">
      <w:pPr>
        <w:rPr>
          <w:b/>
          <w:sz w:val="32"/>
          <w:szCs w:val="32"/>
        </w:rPr>
      </w:pPr>
    </w:p>
    <w:p w:rsidR="00D719E9" w:rsidRDefault="00D719E9" w:rsidP="00D719E9">
      <w:pPr>
        <w:ind w:right="-108" w:firstLine="720"/>
        <w:jc w:val="center"/>
        <w:rPr>
          <w:sz w:val="28"/>
          <w:szCs w:val="28"/>
          <w:lang w:val="en-US"/>
        </w:rPr>
      </w:pPr>
    </w:p>
    <w:p w:rsidR="00E9310F" w:rsidRPr="00E9310F" w:rsidRDefault="00E9310F" w:rsidP="00E9310F">
      <w:pPr>
        <w:ind w:right="283"/>
        <w:jc w:val="center"/>
        <w:rPr>
          <w:rFonts w:ascii="Comic Sans MS" w:hAnsi="Comic Sans MS" w:cs="Comic Sans MS"/>
          <w:b/>
        </w:rPr>
      </w:pPr>
      <w:r w:rsidRPr="00E9310F">
        <w:rPr>
          <w:rFonts w:ascii="Comic Sans MS" w:hAnsi="Comic Sans MS" w:cs="Comic Sans MS"/>
          <w:b/>
        </w:rPr>
        <w:t>О</w:t>
      </w:r>
      <w:r w:rsidRPr="00E9310F">
        <w:rPr>
          <w:rFonts w:ascii="Comic Sans MS" w:hAnsi="Comic Sans MS" w:cs="Comic Sans MS"/>
          <w:b/>
        </w:rPr>
        <w:t>бщество с ограниченной ответственностью</w:t>
      </w:r>
    </w:p>
    <w:p w:rsidR="00D719E9" w:rsidRPr="00E9310F" w:rsidRDefault="00E9310F" w:rsidP="00E9310F">
      <w:pPr>
        <w:ind w:right="-108" w:firstLine="720"/>
        <w:jc w:val="center"/>
        <w:rPr>
          <w:sz w:val="28"/>
          <w:szCs w:val="28"/>
        </w:rPr>
      </w:pPr>
      <w:r>
        <w:rPr>
          <w:rFonts w:ascii="Comic Sans MS" w:hAnsi="Comic Sans MS" w:cs="Comic Sans MS"/>
          <w:b/>
          <w:i/>
        </w:rPr>
        <w:t>«</w:t>
      </w:r>
      <w:r>
        <w:rPr>
          <w:rFonts w:cs="Times New Roman"/>
          <w:b/>
        </w:rPr>
        <w:t>МЕДАЭРО-СЕРВИС</w:t>
      </w:r>
      <w:r>
        <w:rPr>
          <w:rFonts w:ascii="Comic Sans MS" w:hAnsi="Comic Sans MS" w:cs="Comic Sans MS"/>
          <w:b/>
          <w:i/>
        </w:rPr>
        <w:t>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6"/>
        <w:gridCol w:w="5827"/>
      </w:tblGrid>
      <w:tr w:rsidR="00E9310F" w:rsidTr="00E9310F">
        <w:trPr>
          <w:trHeight w:val="689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Полное название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E9310F" w:rsidRDefault="00E9310F" w:rsidP="00CC52A6">
            <w:r>
              <w:rPr>
                <w:rFonts w:cs="Times New Roman"/>
                <w:b/>
                <w:sz w:val="20"/>
                <w:szCs w:val="20"/>
              </w:rPr>
              <w:t xml:space="preserve"> «МЕДАЭРО-СЕРВИС»</w:t>
            </w:r>
          </w:p>
        </w:tc>
      </w:tr>
      <w:tr w:rsidR="00E9310F" w:rsidTr="00E9310F">
        <w:trPr>
          <w:trHeight w:val="536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Сокращенное название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ООО «МЕДАЭРО-СЕРВИС»</w:t>
            </w:r>
          </w:p>
        </w:tc>
      </w:tr>
      <w:tr w:rsidR="00E9310F" w:rsidTr="00E9310F">
        <w:trPr>
          <w:trHeight w:val="536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Медицинская лицензия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№ ЛО-77-01-005628 от 10.01.2013 г.</w:t>
            </w:r>
          </w:p>
        </w:tc>
      </w:tr>
      <w:tr w:rsidR="00E9310F" w:rsidTr="00E9310F">
        <w:trPr>
          <w:trHeight w:val="828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Юридический адрес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109052, г. Москва, ул.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Смирновская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д.25, стр.16</w:t>
            </w:r>
          </w:p>
        </w:tc>
      </w:tr>
      <w:tr w:rsidR="00E9310F" w:rsidTr="00E9310F">
        <w:trPr>
          <w:trHeight w:val="712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Фактический адрес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 xml:space="preserve">109052, г. Москва, ул.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Смирновская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д.25, стр.16</w:t>
            </w:r>
          </w:p>
        </w:tc>
      </w:tr>
      <w:tr w:rsidR="00E9310F" w:rsidTr="00E9310F">
        <w:trPr>
          <w:trHeight w:val="287"/>
          <w:jc w:val="center"/>
        </w:trPr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jc w:val="center"/>
            </w:pPr>
            <w:r>
              <w:rPr>
                <w:rFonts w:cs="Times New Roman"/>
                <w:b/>
                <w:i/>
                <w:sz w:val="20"/>
                <w:szCs w:val="20"/>
              </w:rPr>
              <w:t>Банковские реквизиты:</w:t>
            </w:r>
            <w:bookmarkStart w:id="0" w:name="_GoBack"/>
            <w:bookmarkEnd w:id="0"/>
          </w:p>
        </w:tc>
      </w:tr>
      <w:tr w:rsidR="00E9310F" w:rsidTr="00E9310F">
        <w:trPr>
          <w:trHeight w:val="552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40702810538120006945</w:t>
            </w:r>
          </w:p>
        </w:tc>
      </w:tr>
      <w:tr w:rsidR="00E9310F" w:rsidTr="00E9310F">
        <w:trPr>
          <w:trHeight w:val="547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Банк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ПАО «Сбербанк России» г. Москва </w:t>
            </w:r>
          </w:p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10F" w:rsidTr="00E9310F">
        <w:trPr>
          <w:trHeight w:val="615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 xml:space="preserve">30101810400000000225 </w:t>
            </w:r>
          </w:p>
        </w:tc>
      </w:tr>
      <w:tr w:rsidR="00E9310F" w:rsidTr="00E9310F">
        <w:trPr>
          <w:trHeight w:val="491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БИК банка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044525225</w:t>
            </w:r>
          </w:p>
        </w:tc>
      </w:tr>
      <w:tr w:rsidR="00E9310F" w:rsidTr="00E9310F">
        <w:trPr>
          <w:jc w:val="center"/>
        </w:trPr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jc w:val="center"/>
            </w:pPr>
            <w:r>
              <w:rPr>
                <w:rFonts w:cs="Times New Roman"/>
                <w:b/>
                <w:i/>
                <w:sz w:val="20"/>
                <w:szCs w:val="20"/>
              </w:rPr>
              <w:t>Регистрационные данные ООО «</w:t>
            </w:r>
            <w:r>
              <w:rPr>
                <w:rFonts w:cs="Times New Roman"/>
                <w:b/>
                <w:sz w:val="20"/>
                <w:szCs w:val="20"/>
              </w:rPr>
              <w:t>МЕДАЭРО-СЕРВИС»</w:t>
            </w:r>
            <w:r>
              <w:rPr>
                <w:rFonts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E9310F" w:rsidTr="00E9310F">
        <w:trPr>
          <w:trHeight w:val="568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7722783530</w:t>
            </w:r>
          </w:p>
        </w:tc>
      </w:tr>
      <w:tr w:rsidR="00E9310F" w:rsidTr="00E9310F">
        <w:trPr>
          <w:trHeight w:val="549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КПП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772201001</w:t>
            </w:r>
          </w:p>
        </w:tc>
      </w:tr>
      <w:tr w:rsidR="00E9310F" w:rsidTr="00E9310F">
        <w:trPr>
          <w:trHeight w:val="557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ОГРН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1127746619440</w:t>
            </w:r>
          </w:p>
        </w:tc>
      </w:tr>
      <w:tr w:rsidR="00E9310F" w:rsidTr="00E9310F">
        <w:trPr>
          <w:trHeight w:val="560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ОКАТО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45290578000</w:t>
            </w:r>
          </w:p>
        </w:tc>
      </w:tr>
      <w:tr w:rsidR="00E9310F" w:rsidTr="00E9310F">
        <w:trPr>
          <w:trHeight w:val="408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ОКПО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cs="Times New Roman"/>
                <w:sz w:val="20"/>
                <w:szCs w:val="20"/>
              </w:rPr>
              <w:t>11375803</w:t>
            </w:r>
          </w:p>
        </w:tc>
      </w:tr>
      <w:tr w:rsidR="00E9310F" w:rsidTr="00E9310F">
        <w:trPr>
          <w:jc w:val="center"/>
        </w:trPr>
        <w:tc>
          <w:tcPr>
            <w:tcW w:w="8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jc w:val="center"/>
            </w:pPr>
            <w:r>
              <w:rPr>
                <w:rFonts w:cs="Times New Roman"/>
                <w:b/>
                <w:i/>
                <w:sz w:val="20"/>
                <w:szCs w:val="20"/>
              </w:rPr>
              <w:t>Контактные данные:</w:t>
            </w:r>
          </w:p>
        </w:tc>
      </w:tr>
      <w:tr w:rsidR="00E9310F" w:rsidTr="00E9310F">
        <w:trPr>
          <w:trHeight w:val="177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Генеральный директор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Бурсук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Антон Викторович                          </w:t>
            </w:r>
          </w:p>
          <w:p w:rsidR="00E9310F" w:rsidRDefault="00E9310F" w:rsidP="00CC52A6">
            <w:proofErr w:type="gramStart"/>
            <w:r>
              <w:rPr>
                <w:rFonts w:cs="Times New Roman"/>
                <w:sz w:val="20"/>
                <w:szCs w:val="20"/>
              </w:rPr>
              <w:t>действует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на основании Устава</w:t>
            </w:r>
          </w:p>
        </w:tc>
      </w:tr>
      <w:tr w:rsidR="00E9310F" w:rsidTr="00E9310F">
        <w:trPr>
          <w:trHeight w:val="403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Телефон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8-495-363-17-09</w:t>
            </w:r>
          </w:p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10F" w:rsidTr="00E9310F">
        <w:trPr>
          <w:trHeight w:val="403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Телефон круглосуточной службы приема и передачи вызовов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8-495-363-17-09</w:t>
            </w:r>
          </w:p>
          <w:p w:rsidR="00E9310F" w:rsidRDefault="00E9310F" w:rsidP="00CC52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310F" w:rsidTr="00E9310F">
        <w:trPr>
          <w:trHeight w:val="403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10F" w:rsidRDefault="00E9310F" w:rsidP="00CC52A6">
            <w:pP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10F" w:rsidRDefault="00E9310F" w:rsidP="00CC52A6"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medaero@medaero-servis.ru</w:t>
            </w:r>
          </w:p>
        </w:tc>
      </w:tr>
    </w:tbl>
    <w:p w:rsidR="00D719E9" w:rsidRPr="00E9310F" w:rsidRDefault="00D719E9" w:rsidP="00D719E9">
      <w:pPr>
        <w:ind w:right="-10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719E9" w:rsidRPr="00E9310F" w:rsidRDefault="00D719E9" w:rsidP="00D719E9">
      <w:pPr>
        <w:ind w:right="-108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53301" w:rsidRPr="00E9310F" w:rsidRDefault="00B53301" w:rsidP="00A103FB">
      <w:pPr>
        <w:spacing w:line="360" w:lineRule="auto"/>
        <w:jc w:val="both"/>
        <w:rPr>
          <w:b/>
          <w:sz w:val="28"/>
          <w:szCs w:val="28"/>
        </w:rPr>
      </w:pPr>
    </w:p>
    <w:sectPr w:rsidR="00B53301" w:rsidRPr="00E9310F" w:rsidSect="00BE46C8">
      <w:headerReference w:type="default" r:id="rId7"/>
      <w:footerReference w:type="default" r:id="rId8"/>
      <w:pgSz w:w="11900" w:h="16840"/>
      <w:pgMar w:top="-810" w:right="851" w:bottom="78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73" w:rsidRDefault="00136373" w:rsidP="00D87C95">
      <w:r>
        <w:separator/>
      </w:r>
    </w:p>
  </w:endnote>
  <w:endnote w:type="continuationSeparator" w:id="0">
    <w:p w:rsidR="00136373" w:rsidRDefault="00136373" w:rsidP="00D8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59" w:rsidRPr="00C80990" w:rsidRDefault="00FD3459" w:rsidP="00FD3459">
    <w:pPr>
      <w:shd w:val="clear" w:color="auto" w:fill="FFFF00"/>
      <w:ind w:left="-1701" w:right="-850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C80990">
      <w:rPr>
        <w:rFonts w:ascii="Times New Roman" w:hAnsi="Times New Roman" w:cs="Times New Roman"/>
        <w:b/>
        <w:sz w:val="20"/>
        <w:szCs w:val="20"/>
        <w:lang w:val="en-US"/>
      </w:rPr>
      <w:t>+7 (495) 363-17-09</w:t>
    </w:r>
    <w:r w:rsidR="00893D82">
      <w:rPr>
        <w:rFonts w:ascii="Times New Roman" w:hAnsi="Times New Roman" w:cs="Times New Roman"/>
        <w:b/>
        <w:sz w:val="20"/>
        <w:szCs w:val="20"/>
        <w:lang w:val="en-US"/>
      </w:rPr>
      <w:t xml:space="preserve">                                                                                                            </w:t>
    </w:r>
    <w:r w:rsidRPr="00C80990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893D82">
      <w:rPr>
        <w:rFonts w:ascii="Times New Roman" w:hAnsi="Times New Roman" w:cs="Times New Roman"/>
        <w:b/>
        <w:sz w:val="20"/>
        <w:szCs w:val="20"/>
        <w:lang w:val="en-US"/>
      </w:rPr>
      <w:t>medaero</w:t>
    </w:r>
    <w:r w:rsidR="00FC01E9">
      <w:rPr>
        <w:rFonts w:ascii="Times New Roman" w:hAnsi="Times New Roman" w:cs="Times New Roman"/>
        <w:b/>
        <w:sz w:val="20"/>
        <w:szCs w:val="20"/>
        <w:lang w:val="en-US"/>
      </w:rPr>
      <w:t>@</w:t>
    </w:r>
    <w:hyperlink r:id="rId1" w:history="1">
      <w:r w:rsidR="00FC01E9">
        <w:rPr>
          <w:rStyle w:val="a3"/>
          <w:rFonts w:ascii="Times New Roman" w:hAnsi="Times New Roman" w:cs="Times New Roman"/>
          <w:b/>
          <w:sz w:val="20"/>
          <w:szCs w:val="20"/>
          <w:lang w:val="en-US"/>
        </w:rPr>
        <w:t>medaero-servis</w:t>
      </w:r>
      <w:r w:rsidRPr="00C80990">
        <w:rPr>
          <w:rStyle w:val="a3"/>
          <w:rFonts w:ascii="Times New Roman" w:hAnsi="Times New Roman" w:cs="Times New Roman"/>
          <w:b/>
          <w:sz w:val="20"/>
          <w:szCs w:val="20"/>
          <w:lang w:val="en-US"/>
        </w:rPr>
        <w:t>.ru</w:t>
      </w:r>
    </w:hyperlink>
  </w:p>
  <w:p w:rsidR="00D87C95" w:rsidRPr="00FD3459" w:rsidRDefault="00D87C95" w:rsidP="00AE0721">
    <w:pPr>
      <w:pStyle w:val="a6"/>
      <w:shd w:val="clear" w:color="auto" w:fill="FFFF00"/>
      <w:tabs>
        <w:tab w:val="clear" w:pos="9355"/>
      </w:tabs>
      <w:ind w:left="-1701" w:right="-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73" w:rsidRDefault="00136373" w:rsidP="00D87C95">
      <w:r>
        <w:separator/>
      </w:r>
    </w:p>
  </w:footnote>
  <w:footnote w:type="continuationSeparator" w:id="0">
    <w:p w:rsidR="00136373" w:rsidRDefault="00136373" w:rsidP="00D8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5" w:rsidRDefault="002E04E5" w:rsidP="00970998">
    <w:pPr>
      <w:shd w:val="clear" w:color="auto" w:fill="FFFF00"/>
      <w:ind w:left="-1701" w:right="-850"/>
      <w:jc w:val="center"/>
      <w:rPr>
        <w:rFonts w:ascii="Times New Roman" w:hAnsi="Times New Roman" w:cs="Times New Roman"/>
        <w:b/>
        <w:color w:val="FF0000"/>
        <w:sz w:val="40"/>
        <w:szCs w:val="40"/>
      </w:rPr>
    </w:pPr>
  </w:p>
  <w:p w:rsidR="00970998" w:rsidRPr="00A4210C" w:rsidRDefault="00A4210C" w:rsidP="00A4210C">
    <w:pPr>
      <w:shd w:val="clear" w:color="auto" w:fill="FFFF00"/>
      <w:ind w:left="-1701" w:right="-850"/>
      <w:jc w:val="center"/>
      <w:rPr>
        <w:rFonts w:ascii="Georgia" w:hAnsi="Georgia" w:cs="Times New Roman"/>
        <w:b/>
        <w:color w:val="FF0000"/>
        <w:sz w:val="32"/>
        <w:szCs w:val="32"/>
      </w:rPr>
    </w:pPr>
    <w:r>
      <w:rPr>
        <w:rFonts w:ascii="Georgia" w:hAnsi="Georgia" w:cs="Times New Roman"/>
        <w:b/>
        <w:color w:val="FF0000"/>
        <w:sz w:val="32"/>
        <w:szCs w:val="32"/>
      </w:rPr>
      <w:t xml:space="preserve"> </w:t>
    </w:r>
    <w:r w:rsidRPr="00A4210C">
      <w:rPr>
        <w:rFonts w:ascii="Georgia" w:hAnsi="Georgia" w:cs="Times New Roman"/>
        <w:b/>
        <w:color w:val="FF0000"/>
        <w:sz w:val="32"/>
        <w:szCs w:val="32"/>
      </w:rPr>
      <w:t xml:space="preserve"> Экстренная медицинская помощь и санитарная авиация</w:t>
    </w:r>
  </w:p>
  <w:tbl>
    <w:tblPr>
      <w:tblW w:w="12931" w:type="dxa"/>
      <w:tblInd w:w="-1670" w:type="dxa"/>
      <w:tblLook w:val="04A0" w:firstRow="1" w:lastRow="0" w:firstColumn="1" w:lastColumn="0" w:noHBand="0" w:noVBand="1"/>
    </w:tblPr>
    <w:tblGrid>
      <w:gridCol w:w="736"/>
      <w:gridCol w:w="1060"/>
      <w:gridCol w:w="1060"/>
      <w:gridCol w:w="5114"/>
      <w:gridCol w:w="3260"/>
      <w:gridCol w:w="1701"/>
    </w:tblGrid>
    <w:tr w:rsidR="00A4210C" w:rsidRPr="00A4210C" w:rsidTr="00A4210C">
      <w:trPr>
        <w:trHeight w:val="300"/>
      </w:trPr>
      <w:tc>
        <w:tcPr>
          <w:tcW w:w="736" w:type="dxa"/>
          <w:shd w:val="clear" w:color="auto" w:fill="FFFF00"/>
          <w:noWrap/>
          <w:vAlign w:val="bottom"/>
          <w:hideMark/>
        </w:tcPr>
        <w:p w:rsidR="00A4210C" w:rsidRPr="00A4210C" w:rsidRDefault="00A4210C" w:rsidP="00A4210C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0"/>
          </w:tblGrid>
          <w:tr w:rsidR="00A4210C" w:rsidRPr="00A4210C">
            <w:trPr>
              <w:trHeight w:val="300"/>
              <w:tblCellSpacing w:w="0" w:type="dxa"/>
            </w:trPr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00"/>
                <w:noWrap/>
                <w:vAlign w:val="bottom"/>
                <w:hideMark/>
              </w:tcPr>
              <w:p w:rsidR="00A4210C" w:rsidRPr="00A4210C" w:rsidRDefault="00A4210C" w:rsidP="00A4210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ru-RU"/>
                  </w:rPr>
                </w:pPr>
                <w:r w:rsidRPr="00D719E9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ru-RU"/>
                  </w:rPr>
                  <w:t> </w:t>
                </w:r>
              </w:p>
            </w:tc>
          </w:tr>
        </w:tbl>
        <w:p w:rsidR="00A4210C" w:rsidRPr="00A4210C" w:rsidRDefault="00A4210C" w:rsidP="00A4210C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</w:p>
      </w:tc>
      <w:tc>
        <w:tcPr>
          <w:tcW w:w="1060" w:type="dxa"/>
          <w:shd w:val="clear" w:color="000000" w:fill="FFFF00"/>
        </w:tcPr>
        <w:p w:rsidR="00A4210C" w:rsidRPr="00970998" w:rsidRDefault="00A4210C" w:rsidP="00A4210C">
          <w:pPr>
            <w:rPr>
              <w:rFonts w:ascii="Calibri" w:eastAsia="Times New Roman" w:hAnsi="Calibri" w:cs="Calibri"/>
              <w:noProof/>
              <w:color w:val="000000"/>
              <w:sz w:val="22"/>
              <w:szCs w:val="22"/>
              <w:lang w:eastAsia="ru-RU"/>
            </w:rPr>
          </w:pPr>
        </w:p>
      </w:tc>
      <w:tc>
        <w:tcPr>
          <w:tcW w:w="1060" w:type="dxa"/>
          <w:shd w:val="clear" w:color="000000" w:fill="FFFF00"/>
          <w:noWrap/>
          <w:vAlign w:val="bottom"/>
          <w:hideMark/>
        </w:tcPr>
        <w:p w:rsidR="00A4210C" w:rsidRPr="00A4210C" w:rsidRDefault="00A4210C" w:rsidP="00A4210C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  <w:r w:rsidRPr="00D719E9">
            <w:rPr>
              <w:rFonts w:ascii="Calibri" w:eastAsia="Times New Roman" w:hAnsi="Calibri" w:cs="Calibri"/>
              <w:color w:val="000000"/>
              <w:sz w:val="22"/>
              <w:szCs w:val="22"/>
              <w:lang w:val="en-US" w:eastAsia="ru-RU"/>
            </w:rPr>
            <w:t> </w:t>
          </w:r>
        </w:p>
      </w:tc>
      <w:tc>
        <w:tcPr>
          <w:tcW w:w="5114" w:type="dxa"/>
          <w:shd w:val="clear" w:color="000000" w:fill="FFFF00"/>
          <w:vAlign w:val="center"/>
          <w:hideMark/>
        </w:tcPr>
        <w:p w:rsidR="00A4210C" w:rsidRPr="00A4210C" w:rsidRDefault="00A4210C" w:rsidP="00A4210C">
          <w:pPr>
            <w:spacing w:after="100" w:afterAutospacing="1"/>
            <w:jc w:val="center"/>
            <w:rPr>
              <w:rFonts w:ascii="Cambria" w:hAnsi="Cambria"/>
              <w:color w:val="000000"/>
              <w:sz w:val="40"/>
              <w:szCs w:val="40"/>
            </w:rPr>
          </w:pPr>
          <w:r w:rsidRPr="00A4210C">
            <w:rPr>
              <w:rFonts w:ascii="Cambria" w:hAnsi="Cambria"/>
              <w:b/>
              <w:bCs/>
              <w:color w:val="000000"/>
              <w:sz w:val="40"/>
              <w:szCs w:val="40"/>
            </w:rPr>
            <w:t>ООО «МЕДАЭРО-СЕРВИС»</w:t>
          </w:r>
        </w:p>
      </w:tc>
      <w:tc>
        <w:tcPr>
          <w:tcW w:w="3260" w:type="dxa"/>
          <w:shd w:val="clear" w:color="000000" w:fill="FFFF00"/>
          <w:noWrap/>
          <w:hideMark/>
        </w:tcPr>
        <w:p w:rsidR="00A4210C" w:rsidRDefault="00A4210C" w:rsidP="00A4210C">
          <w:pPr>
            <w:spacing w:after="100" w:afterAutospacing="1"/>
            <w:jc w:val="center"/>
            <w:rPr>
              <w:color w:val="000000"/>
              <w:sz w:val="16"/>
              <w:szCs w:val="16"/>
            </w:rPr>
          </w:pPr>
        </w:p>
        <w:p w:rsidR="00A4210C" w:rsidRPr="00A4210C" w:rsidRDefault="00A4210C" w:rsidP="00A4210C">
          <w:pPr>
            <w:spacing w:after="100" w:afterAutospacing="1"/>
            <w:jc w:val="center"/>
            <w:rPr>
              <w:rFonts w:asciiTheme="majorHAnsi" w:hAnsiTheme="majorHAnsi" w:cs="Calibri"/>
              <w:color w:val="0000FF"/>
              <w:sz w:val="22"/>
              <w:szCs w:val="22"/>
              <w:u w:val="single"/>
            </w:rPr>
          </w:pPr>
          <w:r w:rsidRPr="00A4210C">
            <w:rPr>
              <w:rFonts w:asciiTheme="majorHAnsi" w:hAnsiTheme="majorHAnsi"/>
              <w:color w:val="000000"/>
              <w:sz w:val="22"/>
              <w:szCs w:val="22"/>
            </w:rPr>
            <w:t>107564 Россия г. Москва ул. Смирновская д., 25 строение 16.</w:t>
          </w:r>
        </w:p>
      </w:tc>
      <w:tc>
        <w:tcPr>
          <w:tcW w:w="1701" w:type="dxa"/>
          <w:shd w:val="clear" w:color="000000" w:fill="FFFF00"/>
        </w:tcPr>
        <w:p w:rsidR="00A4210C" w:rsidRPr="00A4210C" w:rsidRDefault="00A4210C" w:rsidP="00A4210C">
          <w:pPr>
            <w:jc w:val="right"/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</w:p>
      </w:tc>
    </w:tr>
    <w:tr w:rsidR="00A4210C" w:rsidRPr="00A4210C" w:rsidTr="00A4210C">
      <w:trPr>
        <w:trHeight w:val="660"/>
      </w:trPr>
      <w:tc>
        <w:tcPr>
          <w:tcW w:w="736" w:type="dxa"/>
          <w:shd w:val="clear" w:color="000000" w:fill="FFFF00"/>
          <w:noWrap/>
          <w:vAlign w:val="bottom"/>
          <w:hideMark/>
        </w:tcPr>
        <w:p w:rsidR="00A4210C" w:rsidRPr="00A4210C" w:rsidRDefault="00A4210C" w:rsidP="00A4210C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  <w:r w:rsidRPr="00D719E9">
            <w:rPr>
              <w:rFonts w:ascii="Calibri" w:eastAsia="Times New Roman" w:hAnsi="Calibri" w:cs="Calibri"/>
              <w:color w:val="000000"/>
              <w:sz w:val="22"/>
              <w:szCs w:val="22"/>
              <w:lang w:val="en-US" w:eastAsia="ru-RU"/>
            </w:rPr>
            <w:t> </w:t>
          </w:r>
        </w:p>
      </w:tc>
      <w:tc>
        <w:tcPr>
          <w:tcW w:w="1060" w:type="dxa"/>
          <w:shd w:val="clear" w:color="000000" w:fill="FFFF00"/>
        </w:tcPr>
        <w:p w:rsidR="00A4210C" w:rsidRPr="00893D82" w:rsidRDefault="00A4210C" w:rsidP="00A4210C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  <w:r w:rsidRPr="00970998">
            <w:rPr>
              <w:rFonts w:ascii="Calibri" w:eastAsia="Times New Roman" w:hAnsi="Calibri" w:cs="Calibri"/>
              <w:noProof/>
              <w:color w:val="000000"/>
              <w:sz w:val="22"/>
              <w:szCs w:val="22"/>
              <w:lang w:eastAsia="ru-RU"/>
            </w:rPr>
            <w:drawing>
              <wp:anchor distT="0" distB="0" distL="114300" distR="114300" simplePos="0" relativeHeight="251672576" behindDoc="0" locked="0" layoutInCell="1" allowOverlap="1" wp14:anchorId="2BDF5617" wp14:editId="31F67FA1">
                <wp:simplePos x="0" y="0"/>
                <wp:positionH relativeFrom="column">
                  <wp:posOffset>102870</wp:posOffset>
                </wp:positionH>
                <wp:positionV relativeFrom="paragraph">
                  <wp:posOffset>-489585</wp:posOffset>
                </wp:positionV>
                <wp:extent cx="990600" cy="923925"/>
                <wp:effectExtent l="0" t="0" r="0" b="9525"/>
                <wp:wrapNone/>
                <wp:docPr id="2" name="Рисунок 2" descr="logo.eps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63F7F2-E7BB-924F-80BA-579F855147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2" name="Изображение 5" descr="logo.eps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63F7F2-E7BB-924F-80BA-579F855147F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0" w:type="dxa"/>
          <w:shd w:val="clear" w:color="000000" w:fill="FFFF00"/>
          <w:noWrap/>
          <w:vAlign w:val="bottom"/>
          <w:hideMark/>
        </w:tcPr>
        <w:p w:rsidR="00A4210C" w:rsidRPr="00A4210C" w:rsidRDefault="00A4210C" w:rsidP="00A4210C">
          <w:pPr>
            <w:rPr>
              <w:rFonts w:ascii="Calibri" w:eastAsia="Times New Roman" w:hAnsi="Calibri" w:cs="Calibri"/>
              <w:color w:val="000000"/>
              <w:sz w:val="22"/>
              <w:szCs w:val="22"/>
              <w:lang w:eastAsia="ru-RU"/>
            </w:rPr>
          </w:pPr>
          <w:r w:rsidRPr="00D719E9">
            <w:rPr>
              <w:rFonts w:ascii="Calibri" w:eastAsia="Times New Roman" w:hAnsi="Calibri" w:cs="Calibri"/>
              <w:color w:val="000000"/>
              <w:sz w:val="22"/>
              <w:szCs w:val="22"/>
              <w:lang w:val="en-US" w:eastAsia="ru-RU"/>
            </w:rPr>
            <w:t> </w:t>
          </w:r>
        </w:p>
      </w:tc>
      <w:tc>
        <w:tcPr>
          <w:tcW w:w="5114" w:type="dxa"/>
          <w:shd w:val="clear" w:color="000000" w:fill="FFFF00"/>
          <w:vAlign w:val="center"/>
          <w:hideMark/>
        </w:tcPr>
        <w:p w:rsidR="00A4210C" w:rsidRPr="00A4210C" w:rsidRDefault="00A4210C" w:rsidP="00A4210C">
          <w:pPr>
            <w:spacing w:after="100" w:afterAutospacing="1"/>
            <w:jc w:val="center"/>
            <w:rPr>
              <w:rFonts w:asciiTheme="majorHAnsi" w:hAnsiTheme="majorHAnsi"/>
              <w:color w:val="000000"/>
              <w:sz w:val="18"/>
              <w:szCs w:val="18"/>
            </w:rPr>
          </w:pPr>
          <w:r w:rsidRPr="00A4210C">
            <w:rPr>
              <w:rFonts w:asciiTheme="majorHAnsi" w:hAnsiTheme="majorHAnsi"/>
              <w:sz w:val="18"/>
              <w:szCs w:val="18"/>
            </w:rPr>
            <w:t xml:space="preserve">ИНН 7722783530, КПП 772201001, ОГРН 1127746619440 </w:t>
          </w:r>
          <w:r w:rsidRPr="00A4210C">
            <w:rPr>
              <w:rFonts w:asciiTheme="majorHAnsi" w:hAnsiTheme="majorHAnsi"/>
              <w:color w:val="000000"/>
              <w:sz w:val="18"/>
              <w:szCs w:val="18"/>
            </w:rPr>
            <w:t>Лиценз</w:t>
          </w:r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ия на медицинскую </w:t>
          </w:r>
          <w:proofErr w:type="gramStart"/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деятельность:   </w:t>
          </w:r>
          <w:proofErr w:type="gramEnd"/>
          <w:r>
            <w:rPr>
              <w:rFonts w:asciiTheme="majorHAnsi" w:hAnsiTheme="majorHAnsi"/>
              <w:color w:val="000000"/>
              <w:sz w:val="18"/>
              <w:szCs w:val="18"/>
            </w:rPr>
            <w:t xml:space="preserve">                                      </w:t>
          </w:r>
          <w:r w:rsidRPr="00A4210C">
            <w:rPr>
              <w:rFonts w:asciiTheme="majorHAnsi" w:hAnsiTheme="majorHAnsi"/>
              <w:color w:val="000000"/>
              <w:sz w:val="18"/>
              <w:szCs w:val="18"/>
            </w:rPr>
            <w:t>Серия ЛО:0003388№ЛО-77-01-005628 от 10 января 2013г. Выдана департаментом здравоохранения города Москвы</w:t>
          </w:r>
          <w:r w:rsidRPr="00A4210C">
            <w:rPr>
              <w:rFonts w:asciiTheme="majorHAnsi" w:hAnsiTheme="majorHAnsi"/>
              <w:color w:val="000000"/>
              <w:sz w:val="16"/>
              <w:szCs w:val="16"/>
            </w:rPr>
            <w:t>.</w:t>
          </w:r>
        </w:p>
      </w:tc>
      <w:tc>
        <w:tcPr>
          <w:tcW w:w="3260" w:type="dxa"/>
          <w:shd w:val="clear" w:color="000000" w:fill="FFFF00"/>
          <w:noWrap/>
          <w:hideMark/>
        </w:tcPr>
        <w:p w:rsidR="00A4210C" w:rsidRPr="00A4210C" w:rsidRDefault="00A4210C" w:rsidP="00A4210C">
          <w:pPr>
            <w:spacing w:after="100" w:afterAutospacing="1"/>
            <w:jc w:val="center"/>
            <w:rPr>
              <w:rFonts w:ascii="Arial" w:hAnsi="Arial" w:cs="Arial"/>
              <w:color w:val="333333"/>
              <w:lang w:val="en-US"/>
            </w:rPr>
          </w:pPr>
          <w:r w:rsidRPr="00A4210C">
            <w:rPr>
              <w:rFonts w:cs="Arial"/>
              <w:b/>
              <w:color w:val="333333"/>
              <w:lang w:val="en-US"/>
            </w:rPr>
            <w:t>+7 (495) 363-17-09</w:t>
          </w:r>
          <w:r w:rsidRPr="007C5B14">
            <w:rPr>
              <w:rFonts w:ascii="Arial" w:hAnsi="Arial" w:cs="Arial"/>
              <w:color w:val="333333"/>
              <w:lang w:val="en-US"/>
            </w:rPr>
            <w:t xml:space="preserve"> </w:t>
          </w:r>
          <w:r>
            <w:t xml:space="preserve">     </w:t>
          </w:r>
          <w:r w:rsidRPr="00A4210C">
            <w:t xml:space="preserve"> </w:t>
          </w:r>
          <w:r>
            <w:rPr>
              <w:lang w:val="en-US"/>
            </w:rPr>
            <w:t>medaero@medaero-servis.ru</w:t>
          </w:r>
        </w:p>
      </w:tc>
      <w:tc>
        <w:tcPr>
          <w:tcW w:w="1701" w:type="dxa"/>
          <w:shd w:val="clear" w:color="000000" w:fill="FFFF00"/>
        </w:tcPr>
        <w:p w:rsidR="00A4210C" w:rsidRPr="007C5B14" w:rsidRDefault="00A4210C" w:rsidP="00A4210C">
          <w:pPr>
            <w:jc w:val="right"/>
            <w:rPr>
              <w:rFonts w:ascii="Calibri" w:eastAsia="Times New Roman" w:hAnsi="Calibri" w:cs="Calibri"/>
              <w:color w:val="0000FF"/>
              <w:sz w:val="22"/>
              <w:szCs w:val="22"/>
              <w:u w:val="single"/>
              <w:lang w:val="en-US" w:eastAsia="ru-RU"/>
            </w:rPr>
          </w:pPr>
        </w:p>
      </w:tc>
    </w:tr>
  </w:tbl>
  <w:p w:rsidR="00D87C95" w:rsidRPr="007C5B14" w:rsidRDefault="00D87C95" w:rsidP="007C5B14">
    <w:pPr>
      <w:shd w:val="clear" w:color="auto" w:fill="FFFF00"/>
      <w:ind w:left="-1701" w:right="-850"/>
      <w:rPr>
        <w:color w:val="FFFF00"/>
        <w:lang w:val="en-US"/>
      </w:rPr>
    </w:pPr>
    <w:r w:rsidRPr="007C5B14">
      <w:rPr>
        <w:color w:val="FFFF0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3"/>
    <w:rsid w:val="000659CD"/>
    <w:rsid w:val="000A6B69"/>
    <w:rsid w:val="00136373"/>
    <w:rsid w:val="001962A6"/>
    <w:rsid w:val="001E304A"/>
    <w:rsid w:val="00240518"/>
    <w:rsid w:val="00251B4B"/>
    <w:rsid w:val="002A5A6A"/>
    <w:rsid w:val="002E04E5"/>
    <w:rsid w:val="00392F29"/>
    <w:rsid w:val="003D1522"/>
    <w:rsid w:val="003D32D1"/>
    <w:rsid w:val="004A2FE0"/>
    <w:rsid w:val="004C1BCA"/>
    <w:rsid w:val="004E6CD0"/>
    <w:rsid w:val="00531099"/>
    <w:rsid w:val="005D6BE8"/>
    <w:rsid w:val="005E460C"/>
    <w:rsid w:val="00612A11"/>
    <w:rsid w:val="006756E4"/>
    <w:rsid w:val="00676812"/>
    <w:rsid w:val="00706B57"/>
    <w:rsid w:val="00711715"/>
    <w:rsid w:val="00722563"/>
    <w:rsid w:val="00731583"/>
    <w:rsid w:val="00746E68"/>
    <w:rsid w:val="00765AD7"/>
    <w:rsid w:val="007C5B14"/>
    <w:rsid w:val="007D33C1"/>
    <w:rsid w:val="008064B1"/>
    <w:rsid w:val="00816535"/>
    <w:rsid w:val="0081751A"/>
    <w:rsid w:val="00832545"/>
    <w:rsid w:val="00886E32"/>
    <w:rsid w:val="00893D82"/>
    <w:rsid w:val="008F16AF"/>
    <w:rsid w:val="009535FC"/>
    <w:rsid w:val="00970998"/>
    <w:rsid w:val="0097175F"/>
    <w:rsid w:val="009E66CB"/>
    <w:rsid w:val="00A0526E"/>
    <w:rsid w:val="00A103FB"/>
    <w:rsid w:val="00A30EA6"/>
    <w:rsid w:val="00A4210C"/>
    <w:rsid w:val="00A66681"/>
    <w:rsid w:val="00A93B41"/>
    <w:rsid w:val="00AA75CB"/>
    <w:rsid w:val="00AE0721"/>
    <w:rsid w:val="00B0628F"/>
    <w:rsid w:val="00B379B5"/>
    <w:rsid w:val="00B53301"/>
    <w:rsid w:val="00BE31ED"/>
    <w:rsid w:val="00BE46C8"/>
    <w:rsid w:val="00BF7A5A"/>
    <w:rsid w:val="00C80990"/>
    <w:rsid w:val="00D0332A"/>
    <w:rsid w:val="00D25A99"/>
    <w:rsid w:val="00D607BE"/>
    <w:rsid w:val="00D7110C"/>
    <w:rsid w:val="00D719E9"/>
    <w:rsid w:val="00D873E6"/>
    <w:rsid w:val="00D87C95"/>
    <w:rsid w:val="00DB2BA2"/>
    <w:rsid w:val="00DB61A2"/>
    <w:rsid w:val="00E307A6"/>
    <w:rsid w:val="00E9310F"/>
    <w:rsid w:val="00ED1EED"/>
    <w:rsid w:val="00F044C9"/>
    <w:rsid w:val="00F56EAB"/>
    <w:rsid w:val="00FC01E9"/>
    <w:rsid w:val="00FC63E9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079EFEF-1CDC-5940-9CE7-E4A8409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B57"/>
  </w:style>
  <w:style w:type="paragraph" w:customStyle="1" w:styleId="21">
    <w:name w:val="Средняя сетка 21"/>
    <w:rsid w:val="00706B57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7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C95"/>
  </w:style>
  <w:style w:type="paragraph" w:styleId="a6">
    <w:name w:val="footer"/>
    <w:basedOn w:val="a"/>
    <w:link w:val="a7"/>
    <w:uiPriority w:val="99"/>
    <w:unhideWhenUsed/>
    <w:rsid w:val="00D87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C95"/>
  </w:style>
  <w:style w:type="character" w:styleId="a8">
    <w:name w:val="annotation reference"/>
    <w:basedOn w:val="a0"/>
    <w:uiPriority w:val="99"/>
    <w:semiHidden/>
    <w:unhideWhenUsed/>
    <w:rsid w:val="00C809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0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0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990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990"/>
    <w:rPr>
      <w:rFonts w:ascii="Times New Roman" w:hAnsi="Times New Roman" w:cs="Times New Roman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8099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C809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2A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251B4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251B4B"/>
  </w:style>
  <w:style w:type="paragraph" w:customStyle="1" w:styleId="22">
    <w:name w:val="Средняя сетка 22"/>
    <w:rsid w:val="00D719E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1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19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aero-servis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47F24-95D8-4777-9931-5A42A79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хатеев</dc:creator>
  <cp:keywords/>
  <dc:description/>
  <cp:lastModifiedBy>Pavel Ivanov</cp:lastModifiedBy>
  <cp:revision>2</cp:revision>
  <cp:lastPrinted>2018-10-10T04:48:00Z</cp:lastPrinted>
  <dcterms:created xsi:type="dcterms:W3CDTF">2019-03-02T21:22:00Z</dcterms:created>
  <dcterms:modified xsi:type="dcterms:W3CDTF">2019-03-02T21:22:00Z</dcterms:modified>
</cp:coreProperties>
</file>